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B63C3" w14:textId="1E582630" w:rsidR="001E433A" w:rsidRDefault="001E433A" w:rsidP="0020037C">
      <w:pPr>
        <w:pStyle w:val="Default"/>
        <w:jc w:val="center"/>
        <w:rPr>
          <w:b/>
          <w:bCs/>
          <w:lang w:val="uk-UA"/>
        </w:rPr>
      </w:pPr>
    </w:p>
    <w:p w14:paraId="44FE7A83" w14:textId="2B235946" w:rsidR="00031DC2" w:rsidRPr="00031DC2" w:rsidRDefault="00031DC2" w:rsidP="00031DC2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proofErr w:type="spellStart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Додаток</w:t>
      </w:r>
      <w:proofErr w:type="spellEnd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№</w:t>
      </w:r>
      <w:r w:rsidR="001D36C9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r w:rsidR="00AF4D79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103</w:t>
      </w:r>
    </w:p>
    <w:p w14:paraId="48114351" w14:textId="77777777" w:rsidR="00AF4D79" w:rsidRDefault="00031DC2" w:rsidP="00031DC2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proofErr w:type="gramStart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до наказу</w:t>
      </w:r>
      <w:proofErr w:type="gramEnd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директора департаменту </w:t>
      </w:r>
    </w:p>
    <w:p w14:paraId="71AEBA9F" w14:textId="0624AD19" w:rsidR="00031DC2" w:rsidRPr="00031DC2" w:rsidRDefault="00031DC2" w:rsidP="00031DC2">
      <w:pPr>
        <w:spacing w:after="0" w:line="240" w:lineRule="auto"/>
        <w:ind w:left="5954"/>
        <w:rPr>
          <w:rFonts w:ascii="Times New Roman" w:eastAsia="Times New Roman" w:hAnsi="Times New Roman" w:cstheme="minorBidi"/>
          <w:sz w:val="24"/>
          <w:szCs w:val="24"/>
          <w:lang w:val="ru-RU" w:eastAsia="uk-UA"/>
        </w:rPr>
      </w:pPr>
      <w:bookmarkStart w:id="0" w:name="_GoBack"/>
      <w:bookmarkEnd w:id="0"/>
      <w:proofErr w:type="spellStart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соціальної</w:t>
      </w:r>
      <w:proofErr w:type="spellEnd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</w:t>
      </w:r>
      <w:proofErr w:type="spellStart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політики</w:t>
      </w:r>
      <w:proofErr w:type="spellEnd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 </w:t>
      </w:r>
      <w:proofErr w:type="spellStart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>міської</w:t>
      </w:r>
      <w:proofErr w:type="spellEnd"/>
      <w:r w:rsidRPr="00031DC2">
        <w:rPr>
          <w:rFonts w:ascii="Times New Roman" w:eastAsia="Times New Roman" w:hAnsi="Times New Roman" w:cstheme="minorBidi"/>
          <w:sz w:val="24"/>
          <w:szCs w:val="24"/>
          <w:lang w:val="ru-RU" w:eastAsia="uk-UA"/>
        </w:rPr>
        <w:t xml:space="preserve"> ради</w:t>
      </w:r>
    </w:p>
    <w:p w14:paraId="573A4718" w14:textId="338DCAF1" w:rsidR="00031DC2" w:rsidRPr="00031DC2" w:rsidRDefault="00031DC2" w:rsidP="00031DC2">
      <w:pPr>
        <w:ind w:left="5812"/>
        <w:rPr>
          <w:rFonts w:ascii="Times New Roman" w:eastAsiaTheme="minorHAnsi" w:hAnsi="Times New Roman" w:cstheme="minorBidi"/>
          <w:b/>
          <w:sz w:val="26"/>
          <w:szCs w:val="26"/>
          <w:u w:val="single"/>
          <w:lang w:val="ru-RU" w:eastAsia="uk-UA"/>
        </w:rPr>
      </w:pPr>
      <w:r w:rsidRPr="00031DC2">
        <w:rPr>
          <w:rFonts w:ascii="Times New Roman" w:eastAsiaTheme="minorHAnsi" w:hAnsi="Times New Roman" w:cstheme="minorBidi"/>
          <w:sz w:val="24"/>
          <w:szCs w:val="24"/>
          <w:lang w:eastAsia="uk-UA"/>
        </w:rPr>
        <w:t xml:space="preserve">  </w:t>
      </w:r>
      <w:proofErr w:type="spellStart"/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від</w:t>
      </w:r>
      <w:proofErr w:type="spellEnd"/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 </w:t>
      </w:r>
      <w:r w:rsidR="00952DE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03</w:t>
      </w:r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.0</w:t>
      </w:r>
      <w:r w:rsidR="00952DE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1</w:t>
      </w:r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.202</w:t>
      </w:r>
      <w:r w:rsidR="00952DE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5</w:t>
      </w:r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 xml:space="preserve">. № </w:t>
      </w:r>
      <w:r w:rsidR="00952DE0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3</w:t>
      </w:r>
      <w:r w:rsidR="00B53D5F" w:rsidRPr="00B53D5F">
        <w:rPr>
          <w:rFonts w:ascii="Times New Roman" w:eastAsiaTheme="minorHAnsi" w:hAnsi="Times New Roman" w:cstheme="minorBidi"/>
          <w:sz w:val="24"/>
          <w:szCs w:val="24"/>
          <w:u w:val="single"/>
          <w:lang w:val="ru-RU"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295D589" w14:textId="360251D0" w:rsidR="0020037C" w:rsidRPr="00105A99" w:rsidRDefault="0020037C" w:rsidP="00360DF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05A99">
        <w:rPr>
          <w:rFonts w:ascii="Times New Roman" w:hAnsi="Times New Roman"/>
          <w:b/>
          <w:bCs/>
          <w:i/>
          <w:sz w:val="24"/>
          <w:szCs w:val="24"/>
        </w:rPr>
        <w:t>«</w:t>
      </w:r>
      <w:r w:rsidR="000F3EE6" w:rsidRPr="00105A99">
        <w:rPr>
          <w:rFonts w:ascii="Times New Roman" w:hAnsi="Times New Roman"/>
          <w:b/>
          <w:i/>
          <w:color w:val="000000"/>
          <w:sz w:val="24"/>
          <w:szCs w:val="24"/>
        </w:rPr>
        <w:t>Призначення виплати батькам померлого учасника ліквідації наслідкі</w:t>
      </w:r>
      <w:r w:rsidR="009B7810" w:rsidRPr="00105A99">
        <w:rPr>
          <w:rFonts w:ascii="Times New Roman" w:hAnsi="Times New Roman"/>
          <w:b/>
          <w:i/>
          <w:color w:val="000000"/>
          <w:sz w:val="24"/>
          <w:szCs w:val="24"/>
        </w:rPr>
        <w:t>в  аварії на Ч</w:t>
      </w:r>
      <w:r w:rsidR="000F3EE6" w:rsidRPr="00105A99">
        <w:rPr>
          <w:rFonts w:ascii="Times New Roman" w:hAnsi="Times New Roman"/>
          <w:b/>
          <w:i/>
          <w:color w:val="000000"/>
          <w:sz w:val="24"/>
          <w:szCs w:val="24"/>
        </w:rPr>
        <w:t>орнобильській АЕС, смерть якого пов’язана з Чорнобильською катастрофою</w:t>
      </w:r>
      <w:r w:rsidRPr="00105A99">
        <w:rPr>
          <w:rFonts w:ascii="Times New Roman" w:hAnsi="Times New Roman"/>
          <w:b/>
          <w:bCs/>
          <w:i/>
          <w:sz w:val="24"/>
          <w:szCs w:val="24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6266"/>
      </w:tblGrid>
      <w:tr w:rsidR="00915959" w:rsidRPr="00915959" w14:paraId="4F27A751" w14:textId="77777777" w:rsidTr="00432EB4">
        <w:trPr>
          <w:trHeight w:val="227"/>
          <w:jc w:val="center"/>
        </w:trPr>
        <w:tc>
          <w:tcPr>
            <w:tcW w:w="1023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432EB4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402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266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432EB4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402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266" w:type="dxa"/>
          </w:tcPr>
          <w:p w14:paraId="5AE3D2CC" w14:textId="0A12F9BB" w:rsidR="004C718C" w:rsidRPr="00AE3C21" w:rsidRDefault="004C718C" w:rsidP="00432EB4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</w:t>
            </w:r>
            <w:r w:rsidR="008D0422">
              <w:rPr>
                <w:lang w:val="uk-UA"/>
              </w:rPr>
              <w:t>0</w:t>
            </w:r>
            <w:r w:rsidR="00432EB4">
              <w:rPr>
                <w:lang w:val="uk-UA"/>
              </w:rPr>
              <w:t>5</w:t>
            </w:r>
            <w:r w:rsidR="008D0422">
              <w:rPr>
                <w:lang w:val="uk-UA"/>
              </w:rPr>
              <w:t>0, м. Вінниця, вул. Соборна,50</w:t>
            </w:r>
          </w:p>
        </w:tc>
      </w:tr>
      <w:tr w:rsidR="00915959" w:rsidRPr="00AE3C21" w14:paraId="5BDFBF73" w14:textId="77777777" w:rsidTr="00432EB4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402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266" w:type="dxa"/>
          </w:tcPr>
          <w:p w14:paraId="14DB2266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35C35F99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2BCD230" w:rsidR="00915959" w:rsidRPr="00445FEC" w:rsidRDefault="00952DE0" w:rsidP="00432EB4">
            <w:r w:rsidRPr="00952DE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432EB4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402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266" w:type="dxa"/>
          </w:tcPr>
          <w:p w14:paraId="3E99313D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1602CF7F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432EB4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4DF08EB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7B65C14F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432EB4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09B5FEC5" w14:textId="77777777" w:rsidR="00432EB4" w:rsidRPr="00432EB4" w:rsidRDefault="00432EB4" w:rsidP="00432EB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432E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5FB83D7" w14:textId="77777777" w:rsidR="00432EB4" w:rsidRPr="00432EB4" w:rsidRDefault="00432EB4" w:rsidP="00432E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432E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3CFD9264" w:rsidR="00915959" w:rsidRPr="003063D5" w:rsidRDefault="00432EB4" w:rsidP="00432E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2EB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8D0422" w14:paraId="4A835BA5" w14:textId="77777777" w:rsidTr="00432EB4">
        <w:trPr>
          <w:trHeight w:val="111"/>
          <w:jc w:val="center"/>
        </w:trPr>
        <w:tc>
          <w:tcPr>
            <w:tcW w:w="10230" w:type="dxa"/>
            <w:gridSpan w:val="3"/>
          </w:tcPr>
          <w:p w14:paraId="148EEF69" w14:textId="12E1774F" w:rsidR="003F6001" w:rsidRPr="008D0422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8D0422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8D0422" w14:paraId="21B0ACE7" w14:textId="77777777" w:rsidTr="00432EB4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8D0422" w:rsidRDefault="009467DF">
            <w:pPr>
              <w:pStyle w:val="Default"/>
              <w:rPr>
                <w:lang w:val="uk-UA"/>
              </w:rPr>
            </w:pPr>
            <w:r w:rsidRPr="008D0422">
              <w:rPr>
                <w:lang w:val="uk-UA"/>
              </w:rPr>
              <w:t xml:space="preserve">5. </w:t>
            </w:r>
          </w:p>
        </w:tc>
        <w:tc>
          <w:tcPr>
            <w:tcW w:w="3402" w:type="dxa"/>
          </w:tcPr>
          <w:p w14:paraId="716514BB" w14:textId="0FC6FBE9" w:rsidR="009467DF" w:rsidRPr="008D0422" w:rsidRDefault="009467DF">
            <w:pPr>
              <w:pStyle w:val="Default"/>
              <w:rPr>
                <w:i/>
                <w:iCs/>
                <w:lang w:val="uk-UA"/>
              </w:rPr>
            </w:pPr>
            <w:r w:rsidRPr="008D0422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266" w:type="dxa"/>
          </w:tcPr>
          <w:p w14:paraId="5E66BA24" w14:textId="77777777" w:rsidR="000C7C29" w:rsidRDefault="00203562" w:rsidP="00B00DB3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356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 від 28.02.1991 № 796-XII</w:t>
            </w:r>
          </w:p>
          <w:p w14:paraId="6FDF3BD3" w14:textId="77777777" w:rsidR="008104E2" w:rsidRPr="008104E2" w:rsidRDefault="008104E2" w:rsidP="008104E2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0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6206F414" w:rsidR="008104E2" w:rsidRPr="008D0422" w:rsidRDefault="008104E2" w:rsidP="008104E2">
            <w:pPr>
              <w:pStyle w:val="a5"/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04E2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432EB4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402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266" w:type="dxa"/>
          </w:tcPr>
          <w:p w14:paraId="1B519A55" w14:textId="021F1563" w:rsidR="004E2F9E" w:rsidRDefault="004E2F9E" w:rsidP="00F638A8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- Постанова Кабінету Міністрів України від 20.09.2005р.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№ 936  «Про затвердження Порядку використання коштів державного бюджету для виконання програм, пов’язаних із соціальним захистом громадян,</w:t>
            </w:r>
            <w:r w:rsidR="007A2DF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які постраждали внаслідок Чорнобильської катастрофи»</w:t>
            </w:r>
            <w:r w:rsidR="00F638A8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2DEE18DB" w14:textId="45F1A6A9" w:rsidR="000C7C29" w:rsidRDefault="007A2DF4" w:rsidP="00635FD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-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країни № 285 від 14.05.2015р. «</w:t>
            </w:r>
            <w:r w:rsidRPr="007A2DF4">
              <w:rPr>
                <w:rFonts w:ascii="Times New Roman" w:hAnsi="Times New Roman"/>
                <w:spacing w:val="-8"/>
                <w:sz w:val="24"/>
                <w:szCs w:val="24"/>
              </w:rPr>
              <w:t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».</w:t>
            </w:r>
          </w:p>
          <w:p w14:paraId="31CBA5EF" w14:textId="2D3592CA" w:rsidR="00635FDE" w:rsidRPr="004E2F9E" w:rsidRDefault="00635FDE" w:rsidP="00105A99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r w:rsidRPr="004E2F9E">
              <w:rPr>
                <w:rFonts w:ascii="Times New Roman" w:hAnsi="Times New Roman"/>
                <w:spacing w:val="-8"/>
                <w:sz w:val="24"/>
                <w:szCs w:val="24"/>
              </w:rPr>
              <w:t>Постанови Кабінету Міністрів У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країни № 760 від 26.10.2016 р. «Порядок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застосуванням ядерної зброї. та щорічної допомоги та оздоровлення деяким категоріям громадян».</w:t>
            </w:r>
          </w:p>
        </w:tc>
      </w:tr>
      <w:tr w:rsidR="009467DF" w:rsidRPr="00AE3C21" w14:paraId="770B2EBF" w14:textId="77777777" w:rsidTr="00432EB4">
        <w:trPr>
          <w:trHeight w:val="606"/>
          <w:jc w:val="center"/>
        </w:trPr>
        <w:tc>
          <w:tcPr>
            <w:tcW w:w="562" w:type="dxa"/>
          </w:tcPr>
          <w:p w14:paraId="0B604EE0" w14:textId="40B5A548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402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266" w:type="dxa"/>
          </w:tcPr>
          <w:p w14:paraId="15ABB353" w14:textId="1D3EBC1C" w:rsidR="009467DF" w:rsidRPr="00324BEB" w:rsidRDefault="00203562" w:rsidP="000C7C29">
            <w:pPr>
              <w:pStyle w:val="Default"/>
              <w:rPr>
                <w:lang w:val="uk-UA"/>
              </w:rPr>
            </w:pPr>
            <w:r w:rsidRPr="00E97927">
              <w:rPr>
                <w:lang w:val="uk-UA"/>
              </w:rPr>
              <w:t xml:space="preserve">Наказ Міністерства праці та соціальної політики України від 19.09.2006  № 345 „ Про затвердження Інструкції щодо порядку оформлення і ведення особових справ отримувачів </w:t>
            </w:r>
            <w:r>
              <w:rPr>
                <w:lang w:val="uk-UA"/>
              </w:rPr>
              <w:t xml:space="preserve">усіх видів соціальної </w:t>
            </w:r>
            <w:proofErr w:type="spellStart"/>
            <w:r>
              <w:rPr>
                <w:lang w:val="uk-UA"/>
              </w:rPr>
              <w:t>допомогиˮ</w:t>
            </w:r>
            <w:proofErr w:type="spellEnd"/>
          </w:p>
        </w:tc>
      </w:tr>
      <w:tr w:rsidR="009467DF" w:rsidRPr="00AE3C21" w14:paraId="687794A3" w14:textId="77777777" w:rsidTr="00432EB4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402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266" w:type="dxa"/>
          </w:tcPr>
          <w:p w14:paraId="32EDD0FF" w14:textId="7E79278B" w:rsidR="009467DF" w:rsidRPr="00324BEB" w:rsidRDefault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C62DE" w:rsidRPr="00DC62DE" w14:paraId="16BD804A" w14:textId="77777777" w:rsidTr="00432EB4">
        <w:trPr>
          <w:trHeight w:val="201"/>
          <w:jc w:val="center"/>
        </w:trPr>
        <w:tc>
          <w:tcPr>
            <w:tcW w:w="10230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432EB4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402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266" w:type="dxa"/>
          </w:tcPr>
          <w:p w14:paraId="6E4975BE" w14:textId="6D7199CB" w:rsidR="007067D5" w:rsidRPr="007B4926" w:rsidRDefault="000D31A5" w:rsidP="004E2F9E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на </w:t>
            </w:r>
            <w:r w:rsidR="00C873FE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>одержання адміністративної послуги</w:t>
            </w:r>
            <w:r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мають</w:t>
            </w:r>
            <w:r w:rsidR="005860DF" w:rsidRPr="004E2F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B49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батьки</w:t>
            </w:r>
            <w:r w:rsidR="007B4926" w:rsidRPr="007B49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померлого учасника ліквідації наслідків аварії на Чорнобильській АЕС, смерть якого пов’язана з Чорнобильською катастрофою</w:t>
            </w:r>
            <w:r w:rsidR="00F153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86E0C" w:rsidRPr="00AE3C21" w14:paraId="7D79081E" w14:textId="77777777" w:rsidTr="00432EB4">
        <w:trPr>
          <w:trHeight w:val="606"/>
          <w:jc w:val="center"/>
        </w:trPr>
        <w:tc>
          <w:tcPr>
            <w:tcW w:w="562" w:type="dxa"/>
          </w:tcPr>
          <w:p w14:paraId="1477E142" w14:textId="7D9A9CC6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402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266" w:type="dxa"/>
          </w:tcPr>
          <w:p w14:paraId="1636683C" w14:textId="77777777" w:rsidR="00591616" w:rsidRPr="00591616" w:rsidRDefault="00591616" w:rsidP="00591616">
            <w:pPr>
              <w:pStyle w:val="Default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Для призначення та виплати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 (далі – компенсація) подаються:</w:t>
            </w:r>
          </w:p>
          <w:p w14:paraId="40498F74" w14:textId="0C123160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заява,;</w:t>
            </w:r>
          </w:p>
          <w:p w14:paraId="61111DD2" w14:textId="77777777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 xml:space="preserve">копія паспорта громадянина України; </w:t>
            </w:r>
          </w:p>
          <w:p w14:paraId="68B1E278" w14:textId="77777777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копія свідоцтва про смерть;</w:t>
            </w:r>
          </w:p>
          <w:p w14:paraId="0B4A05FD" w14:textId="77777777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14:paraId="31D48012" w14:textId="77777777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 чи Міноборони;</w:t>
            </w:r>
          </w:p>
          <w:p w14:paraId="4041FF1E" w14:textId="77777777" w:rsidR="00591616" w:rsidRPr="00591616" w:rsidRDefault="00591616" w:rsidP="00591616">
            <w:pPr>
              <w:pStyle w:val="Default"/>
              <w:numPr>
                <w:ilvl w:val="0"/>
                <w:numId w:val="8"/>
              </w:numPr>
              <w:ind w:left="316" w:hanging="284"/>
              <w:jc w:val="both"/>
              <w:rPr>
                <w:rFonts w:eastAsia="Times New Roman"/>
                <w:color w:val="auto"/>
                <w:lang w:val="uk-UA" w:eastAsia="ru-RU"/>
              </w:rPr>
            </w:pPr>
            <w:r w:rsidRPr="00591616">
              <w:rPr>
                <w:rFonts w:eastAsia="Times New Roman"/>
                <w:color w:val="auto"/>
                <w:lang w:val="uk-UA" w:eastAsia="ru-RU"/>
              </w:rPr>
              <w:t>копія свідоцтва про народження особи – учасника ліквідації наслідків аварії на Чорнобильській АЕС (сина або дочки); у разі зміни прізвища, імені та по батькові копії документів, що підтверджують їх зміну; копія рішення суду, що набрало законної сили, про встановлення факту родинних відносин (у разі потреби);</w:t>
            </w:r>
          </w:p>
          <w:p w14:paraId="3DEE63D7" w14:textId="3EE4EDCD" w:rsidR="00286E0C" w:rsidRPr="00591616" w:rsidRDefault="00591616" w:rsidP="0059161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591616">
              <w:rPr>
                <w:rFonts w:ascii="Times New Roman" w:eastAsia="Times New Roman" w:hAnsi="Times New Roman"/>
                <w:lang w:eastAsia="ru-RU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915959" w:rsidRPr="00AE3C21" w14:paraId="1CEBE4B3" w14:textId="77777777" w:rsidTr="00432EB4">
        <w:trPr>
          <w:trHeight w:val="606"/>
          <w:jc w:val="center"/>
        </w:trPr>
        <w:tc>
          <w:tcPr>
            <w:tcW w:w="562" w:type="dxa"/>
          </w:tcPr>
          <w:p w14:paraId="2B1D31E5" w14:textId="4AF80CA9" w:rsidR="00915959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266" w:type="dxa"/>
          </w:tcPr>
          <w:p w14:paraId="74347EA8" w14:textId="028E2D7C" w:rsidR="005C5A89" w:rsidRPr="005C5A89" w:rsidRDefault="001F473B" w:rsidP="006420D9">
            <w:pPr>
              <w:pStyle w:val="Default"/>
              <w:rPr>
                <w:lang w:val="uk-UA"/>
              </w:rPr>
            </w:pPr>
            <w:proofErr w:type="spellStart"/>
            <w:r>
              <w:t>Заява</w:t>
            </w:r>
            <w:proofErr w:type="spellEnd"/>
            <w:r>
              <w:t xml:space="preserve"> та </w:t>
            </w:r>
            <w:proofErr w:type="spellStart"/>
            <w:r>
              <w:t>документи</w:t>
            </w:r>
            <w:proofErr w:type="spellEnd"/>
            <w:r>
              <w:t xml:space="preserve">, </w:t>
            </w:r>
            <w:proofErr w:type="spellStart"/>
            <w:r>
              <w:t>подаються</w:t>
            </w:r>
            <w:proofErr w:type="spellEnd"/>
            <w:r>
              <w:t xml:space="preserve">  особою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законним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 xml:space="preserve"> </w:t>
            </w:r>
            <w:proofErr w:type="spellStart"/>
            <w:r>
              <w:t>зазначеної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</w:p>
        </w:tc>
      </w:tr>
      <w:tr w:rsidR="00286E0C" w:rsidRPr="00AE3C21" w14:paraId="65572E0B" w14:textId="77777777" w:rsidTr="00432EB4">
        <w:trPr>
          <w:trHeight w:val="606"/>
          <w:jc w:val="center"/>
        </w:trPr>
        <w:tc>
          <w:tcPr>
            <w:tcW w:w="562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402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266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AC620B" w:rsidRPr="00AE3C21" w14:paraId="31E5E261" w14:textId="77777777" w:rsidTr="00432EB4">
        <w:trPr>
          <w:trHeight w:val="100"/>
          <w:jc w:val="center"/>
        </w:trPr>
        <w:tc>
          <w:tcPr>
            <w:tcW w:w="562" w:type="dxa"/>
          </w:tcPr>
          <w:p w14:paraId="7CE4AB07" w14:textId="0F34DD58" w:rsidR="00AC620B" w:rsidRPr="00AE3C21" w:rsidRDefault="00AC620B" w:rsidP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402" w:type="dxa"/>
          </w:tcPr>
          <w:p w14:paraId="6B822D64" w14:textId="4D8B6B10" w:rsidR="00AC620B" w:rsidRPr="00AE3C21" w:rsidRDefault="00AC620B" w:rsidP="00AC620B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266" w:type="dxa"/>
          </w:tcPr>
          <w:p w14:paraId="54B4B3E3" w14:textId="3365FEA1" w:rsidR="00591616" w:rsidRPr="00591616" w:rsidRDefault="00AC620B" w:rsidP="00591616">
            <w:pPr>
              <w:pStyle w:val="a9"/>
              <w:shd w:val="clear" w:color="auto" w:fill="FFFFFF"/>
              <w:spacing w:after="0"/>
              <w:jc w:val="both"/>
              <w:textAlignment w:val="baseline"/>
              <w:rPr>
                <w:rFonts w:eastAsia="Times New Roman"/>
                <w:lang w:eastAsia="uk-UA"/>
              </w:rPr>
            </w:pPr>
            <w:r w:rsidRPr="002F1910">
              <w:rPr>
                <w:color w:val="333333"/>
                <w:shd w:val="clear" w:color="auto" w:fill="FFFFFF"/>
              </w:rPr>
              <w:t xml:space="preserve">Виплата одноразової компенсації здійснюється за заявою, форма якої затверджується </w:t>
            </w:r>
            <w:proofErr w:type="spellStart"/>
            <w:r w:rsidRPr="002F1910">
              <w:rPr>
                <w:color w:val="333333"/>
                <w:shd w:val="clear" w:color="auto" w:fill="FFFFFF"/>
              </w:rPr>
              <w:t>Мінсоцполітики</w:t>
            </w:r>
            <w:proofErr w:type="spellEnd"/>
            <w:r w:rsidRPr="002F1910">
              <w:rPr>
                <w:color w:val="333333"/>
                <w:shd w:val="clear" w:color="auto" w:fill="FFFFFF"/>
              </w:rPr>
              <w:t>, поданою заінтересованою особою протягом шести місяців з дати смерті годувальника.</w:t>
            </w:r>
            <w:r w:rsidR="00591616" w:rsidRPr="00591616">
              <w:rPr>
                <w:rFonts w:eastAsia="Times New Roman"/>
                <w:lang w:eastAsia="uk-UA"/>
              </w:rPr>
              <w:t xml:space="preserve"> Не пізніше 10 днів після надходження заяви зі всіма необхідними документами.</w:t>
            </w:r>
          </w:p>
          <w:p w14:paraId="7C144D49" w14:textId="7EE2FA1A" w:rsidR="00AC620B" w:rsidRPr="008D0422" w:rsidRDefault="00AC620B" w:rsidP="00AC620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AC620B" w:rsidRPr="00AE3C21" w14:paraId="5B8CB9BE" w14:textId="77777777" w:rsidTr="00432EB4">
        <w:trPr>
          <w:trHeight w:val="479"/>
          <w:jc w:val="center"/>
        </w:trPr>
        <w:tc>
          <w:tcPr>
            <w:tcW w:w="562" w:type="dxa"/>
          </w:tcPr>
          <w:p w14:paraId="4B7C83D6" w14:textId="29CC158A" w:rsidR="00AC620B" w:rsidRPr="00AE3C21" w:rsidRDefault="00AC620B" w:rsidP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02DA8369" w14:textId="191109B8" w:rsidR="00AC620B" w:rsidRPr="00286E0C" w:rsidRDefault="00AC620B" w:rsidP="00AC620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266" w:type="dxa"/>
          </w:tcPr>
          <w:p w14:paraId="347FBE1E" w14:textId="77777777" w:rsidR="00AC620B" w:rsidRDefault="00AC620B" w:rsidP="00AC62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2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встановленого переліку документів не в повному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обсязі</w:t>
            </w:r>
            <w:r w:rsidRPr="0094275E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;</w:t>
            </w:r>
          </w:p>
          <w:p w14:paraId="2D615716" w14:textId="77777777" w:rsidR="00AC620B" w:rsidRDefault="00AC620B" w:rsidP="00AC620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 -  подання заяви в термін </w:t>
            </w:r>
            <w:r w:rsidRPr="00D4393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uk-UA"/>
              </w:rPr>
              <w:t>після</w:t>
            </w:r>
            <w:r w:rsidRPr="00D4393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шести місяців з дати смерті годувальника.</w:t>
            </w:r>
          </w:p>
          <w:p w14:paraId="78FEA1A9" w14:textId="48977ACF" w:rsidR="0029740D" w:rsidRPr="00324BEB" w:rsidRDefault="0029740D" w:rsidP="00AC62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- втрата статусу.</w:t>
            </w:r>
          </w:p>
        </w:tc>
      </w:tr>
      <w:tr w:rsidR="00AC620B" w:rsidRPr="00AE3C21" w14:paraId="7D905EE3" w14:textId="77777777" w:rsidTr="00432EB4">
        <w:trPr>
          <w:trHeight w:val="605"/>
          <w:jc w:val="center"/>
        </w:trPr>
        <w:tc>
          <w:tcPr>
            <w:tcW w:w="562" w:type="dxa"/>
          </w:tcPr>
          <w:p w14:paraId="04BF7545" w14:textId="14AC9239" w:rsidR="00AC620B" w:rsidRDefault="00AC620B" w:rsidP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402" w:type="dxa"/>
          </w:tcPr>
          <w:p w14:paraId="40029489" w14:textId="46865C83" w:rsidR="00AC620B" w:rsidRPr="00AE3C21" w:rsidRDefault="00AC620B" w:rsidP="00AC620B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266" w:type="dxa"/>
          </w:tcPr>
          <w:p w14:paraId="75EBCF9A" w14:textId="2AE63B97" w:rsidR="00AC620B" w:rsidRPr="0094275E" w:rsidRDefault="00AC620B" w:rsidP="00AC62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75E">
              <w:rPr>
                <w:rFonts w:ascii="Times New Roman" w:hAnsi="Times New Roman"/>
                <w:sz w:val="24"/>
                <w:szCs w:val="24"/>
              </w:rPr>
              <w:t xml:space="preserve">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одноразової </w:t>
            </w:r>
            <w:r w:rsidRPr="0094275E">
              <w:rPr>
                <w:rFonts w:ascii="Times New Roman" w:hAnsi="Times New Roman"/>
                <w:sz w:val="24"/>
                <w:szCs w:val="24"/>
              </w:rPr>
              <w:t xml:space="preserve">грошової </w:t>
            </w:r>
            <w:r>
              <w:rPr>
                <w:rFonts w:ascii="Times New Roman" w:hAnsi="Times New Roman"/>
                <w:sz w:val="24"/>
                <w:szCs w:val="24"/>
              </w:rPr>
              <w:t>компенсації</w:t>
            </w:r>
            <w:r w:rsidRPr="009427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0915A6" w14:textId="44F49458" w:rsidR="00AC620B" w:rsidRPr="00BD7DEC" w:rsidRDefault="00AC620B" w:rsidP="00AC6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20B" w:rsidRPr="00AE3C21" w14:paraId="436B6BC6" w14:textId="77777777" w:rsidTr="00432EB4">
        <w:trPr>
          <w:trHeight w:val="605"/>
          <w:jc w:val="center"/>
        </w:trPr>
        <w:tc>
          <w:tcPr>
            <w:tcW w:w="562" w:type="dxa"/>
          </w:tcPr>
          <w:p w14:paraId="5B2A7CA0" w14:textId="2D3BFAAC" w:rsidR="00AC620B" w:rsidRPr="00AE3C21" w:rsidRDefault="00AC620B" w:rsidP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402" w:type="dxa"/>
          </w:tcPr>
          <w:p w14:paraId="07FBFAB8" w14:textId="358FD89B" w:rsidR="00AC620B" w:rsidRPr="00286E0C" w:rsidRDefault="00AC620B" w:rsidP="00AC620B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266" w:type="dxa"/>
          </w:tcPr>
          <w:p w14:paraId="68CE0A3B" w14:textId="7170A392" w:rsidR="00AC620B" w:rsidRPr="00AE3C21" w:rsidRDefault="00AC620B" w:rsidP="00AC620B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75A5C18D" w14:textId="77777777" w:rsidR="00591616" w:rsidRDefault="00591616" w:rsidP="006420D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5948142" w14:textId="77777777" w:rsidR="00591616" w:rsidRDefault="00591616" w:rsidP="006420D9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DCAB607" w14:textId="4D9EF11B" w:rsidR="006420D9" w:rsidRPr="006420D9" w:rsidRDefault="006420D9" w:rsidP="006420D9">
      <w:pPr>
        <w:spacing w:after="0"/>
        <w:rPr>
          <w:rFonts w:ascii="Times New Roman" w:hAnsi="Times New Roman"/>
          <w:b/>
          <w:sz w:val="28"/>
          <w:szCs w:val="28"/>
        </w:rPr>
      </w:pPr>
      <w:r w:rsidRPr="006420D9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549DA79" w14:textId="686EF794" w:rsidR="001D36C9" w:rsidRDefault="006420D9" w:rsidP="006420D9">
      <w:pPr>
        <w:spacing w:after="0"/>
        <w:rPr>
          <w:rFonts w:ascii="Times New Roman" w:hAnsi="Times New Roman"/>
          <w:sz w:val="24"/>
          <w:szCs w:val="24"/>
        </w:rPr>
      </w:pPr>
      <w:r w:rsidRPr="006420D9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3063D5" w:rsidRPr="006420D9">
        <w:rPr>
          <w:rFonts w:ascii="Times New Roman" w:hAnsi="Times New Roman"/>
          <w:b/>
          <w:sz w:val="28"/>
          <w:szCs w:val="28"/>
        </w:rPr>
        <w:t>ПАЛАМАРЧУК</w:t>
      </w:r>
    </w:p>
    <w:sectPr w:rsidR="001D36C9" w:rsidSect="00681771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D6B72"/>
    <w:multiLevelType w:val="hybridMultilevel"/>
    <w:tmpl w:val="1870E492"/>
    <w:lvl w:ilvl="0" w:tplc="294CD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64A28"/>
    <w:multiLevelType w:val="hybridMultilevel"/>
    <w:tmpl w:val="2DD0F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AA5667B"/>
    <w:multiLevelType w:val="hybridMultilevel"/>
    <w:tmpl w:val="78A2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10BA8"/>
    <w:rsid w:val="000253C2"/>
    <w:rsid w:val="00031DC2"/>
    <w:rsid w:val="00044403"/>
    <w:rsid w:val="000726F3"/>
    <w:rsid w:val="000A2014"/>
    <w:rsid w:val="000C7C29"/>
    <w:rsid w:val="000D31A5"/>
    <w:rsid w:val="000F3EE6"/>
    <w:rsid w:val="00105A99"/>
    <w:rsid w:val="00122959"/>
    <w:rsid w:val="00151B6C"/>
    <w:rsid w:val="00171074"/>
    <w:rsid w:val="001D36C9"/>
    <w:rsid w:val="001E433A"/>
    <w:rsid w:val="001F473B"/>
    <w:rsid w:val="0020037C"/>
    <w:rsid w:val="00203562"/>
    <w:rsid w:val="00225999"/>
    <w:rsid w:val="00286E0C"/>
    <w:rsid w:val="0029740D"/>
    <w:rsid w:val="003063D5"/>
    <w:rsid w:val="00324BEB"/>
    <w:rsid w:val="00332CF0"/>
    <w:rsid w:val="00360DFF"/>
    <w:rsid w:val="003B7B88"/>
    <w:rsid w:val="003E1ED8"/>
    <w:rsid w:val="003F6001"/>
    <w:rsid w:val="00432EB4"/>
    <w:rsid w:val="00445FEC"/>
    <w:rsid w:val="004A5CAF"/>
    <w:rsid w:val="004C4291"/>
    <w:rsid w:val="004C718C"/>
    <w:rsid w:val="004E2F9E"/>
    <w:rsid w:val="00503D7A"/>
    <w:rsid w:val="00534CA8"/>
    <w:rsid w:val="00564B3B"/>
    <w:rsid w:val="005666C4"/>
    <w:rsid w:val="005860DF"/>
    <w:rsid w:val="00591616"/>
    <w:rsid w:val="005C5A89"/>
    <w:rsid w:val="005E2321"/>
    <w:rsid w:val="005F7D34"/>
    <w:rsid w:val="00601E0E"/>
    <w:rsid w:val="00635FDE"/>
    <w:rsid w:val="006420D9"/>
    <w:rsid w:val="00650F5F"/>
    <w:rsid w:val="00681771"/>
    <w:rsid w:val="00682BD6"/>
    <w:rsid w:val="006B4266"/>
    <w:rsid w:val="006B5905"/>
    <w:rsid w:val="006F6B2E"/>
    <w:rsid w:val="007011FD"/>
    <w:rsid w:val="007067D5"/>
    <w:rsid w:val="00710C50"/>
    <w:rsid w:val="00770FF3"/>
    <w:rsid w:val="007A2DF4"/>
    <w:rsid w:val="007B4926"/>
    <w:rsid w:val="007B4B62"/>
    <w:rsid w:val="007E3E6D"/>
    <w:rsid w:val="007F1B6E"/>
    <w:rsid w:val="008104E2"/>
    <w:rsid w:val="00843975"/>
    <w:rsid w:val="008D0422"/>
    <w:rsid w:val="008D57AD"/>
    <w:rsid w:val="00915959"/>
    <w:rsid w:val="0094275E"/>
    <w:rsid w:val="009467DF"/>
    <w:rsid w:val="00952DE0"/>
    <w:rsid w:val="00953552"/>
    <w:rsid w:val="009B7810"/>
    <w:rsid w:val="00A02999"/>
    <w:rsid w:val="00A749E9"/>
    <w:rsid w:val="00AA329A"/>
    <w:rsid w:val="00AC620B"/>
    <w:rsid w:val="00AE3C21"/>
    <w:rsid w:val="00AF4D79"/>
    <w:rsid w:val="00B00DB3"/>
    <w:rsid w:val="00B12314"/>
    <w:rsid w:val="00B53D5F"/>
    <w:rsid w:val="00B63801"/>
    <w:rsid w:val="00BD7DEC"/>
    <w:rsid w:val="00C44D68"/>
    <w:rsid w:val="00C57A5F"/>
    <w:rsid w:val="00C64A71"/>
    <w:rsid w:val="00C873FE"/>
    <w:rsid w:val="00D4393A"/>
    <w:rsid w:val="00DB118E"/>
    <w:rsid w:val="00DC62DE"/>
    <w:rsid w:val="00E371B9"/>
    <w:rsid w:val="00EC07B2"/>
    <w:rsid w:val="00EC3E0B"/>
    <w:rsid w:val="00ED4BDD"/>
    <w:rsid w:val="00F15396"/>
    <w:rsid w:val="00F231F2"/>
    <w:rsid w:val="00F638A8"/>
    <w:rsid w:val="00F67482"/>
    <w:rsid w:val="00FB6301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62687A61-4116-4BA5-96F6-99760131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D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D36C9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203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59161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FUA27UETQC2X-86-177069</_dlc_DocId>
    <_dlc_DocIdUrl xmlns="c27bb2c1-a177-45d1-b251-525dd66ab087">
      <Url>http://dpszn.vmr.gov.ua/vk/_layouts/DocIdRedir.aspx?ID=FUA27UETQC2X-86-177069</Url>
      <Description>FUA27UETQC2X-86-177069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255FE-E22E-4D39-886D-B8D30BFCDD99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C0EBC834-FD96-4473-B211-462E2F4DF4B5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12</cp:revision>
  <cp:lastPrinted>2024-01-19T12:39:00Z</cp:lastPrinted>
  <dcterms:created xsi:type="dcterms:W3CDTF">2023-04-17T06:50:00Z</dcterms:created>
  <dcterms:modified xsi:type="dcterms:W3CDTF">2025-02-15T14:58:00Z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0c8425a0-1432-4973-9d7e-e96037fc7f1d</vt:lpwstr>
  </property>
</Properties>
</file>